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439" w14:textId="77777777" w:rsidR="00026241" w:rsidRPr="00CB6D64" w:rsidRDefault="00376FD5" w:rsidP="00CB6D64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CB6D64">
        <w:rPr>
          <w:rFonts w:eastAsia="Times New Roman"/>
          <w:sz w:val="24"/>
          <w:szCs w:val="24"/>
        </w:rPr>
        <w:t>PRIJEDLOG</w:t>
      </w:r>
    </w:p>
    <w:p w14:paraId="3696ACF8" w14:textId="77777777" w:rsidR="00376FD5" w:rsidRPr="00EF6F4F" w:rsidRDefault="00376FD5" w:rsidP="00EF6F4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temelju članka 5. stavka 1. Zakona o sigurnosti prometa na cestama (Narodne novine 67/08, 48/10 – Odluka Ustavnog suda Republike Hrvatske, 74/11, 80/13, 158/13 – Odluka i Rješenje Ustavnog suda Republike Hrvatske, 92/14, 64/15, 108/17, 70/19, 42/20, 85/22, 114/22 i 133/23) i članka 41. točke 2. Statuta Grada Zagreba (Službeni glasnik Grada Zagreba 23/16, 2/18, 23/18, 3/20, 3/21, 11/21 – pročišćeni tekst i 16/22), uz prethodnu suglasnost Ministarstva unutarnjih poslova __________________i Ministarstva kulture i medija ______________________ Gradska skupština Grada Zagreba, na ____ sjednici, __________2024., donijela je</w:t>
      </w:r>
    </w:p>
    <w:p w14:paraId="4D766CE7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3CA658" w14:textId="77777777" w:rsidR="00376FD5" w:rsidRPr="00EF6F4F" w:rsidRDefault="00376FD5" w:rsidP="00EF6F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6F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58C6624C" w14:textId="77777777" w:rsidR="00376FD5" w:rsidRPr="00EF6F4F" w:rsidRDefault="00376FD5" w:rsidP="00EF6F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 izmjenama i dopunama Odluke </w:t>
      </w:r>
      <w:r w:rsidRPr="00EF6F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uređenju prometa </w:t>
      </w:r>
    </w:p>
    <w:p w14:paraId="4DB5DFC4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63A18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b/>
          <w:sz w:val="24"/>
          <w:szCs w:val="24"/>
        </w:rPr>
        <w:tab/>
        <w:t xml:space="preserve">Članak 1. </w:t>
      </w:r>
    </w:p>
    <w:p w14:paraId="67FF8707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U Odluci o uređenju prometa (Službeni glasnik Grada Zagreba 21/14, 9/15, 20/18, 15/20 i 15/23 – pročišćeni tekst) u članku 3. stavku 1. točka 5. mijenja se i glasi: </w:t>
      </w:r>
    </w:p>
    <w:p w14:paraId="50EC0F5A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“5. promet pješaka, vozača bicikla, vozača osobnih prijevoznih sredstava, vozača mopeda, turističkog vlaka i zaprežnih kola, jahača te gonjenje i vođenje stoke,”</w:t>
      </w:r>
    </w:p>
    <w:p w14:paraId="0B15DA8C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U točki 10. riječ: “biciklista” zamjenjuje se riječima: “vozača bicikla”.</w:t>
      </w:r>
    </w:p>
    <w:p w14:paraId="606DE115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Na kraju točke 13. točka se zamjenjuje zarezom i dodaje se točka 14. koja glasi:</w:t>
      </w:r>
    </w:p>
    <w:p w14:paraId="7260D39E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“14. uvjete ulaza, prometovanja i izlaza vozila iz zone prometa u zaštićenoj kulturno-povijesnoj cjelini i kontaktnoj zoni.”</w:t>
      </w:r>
    </w:p>
    <w:p w14:paraId="07A3514F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2EF62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7565879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Članak 11. mijenja se i glasi: </w:t>
      </w:r>
    </w:p>
    <w:p w14:paraId="668CD393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“Promet biciklima odvija se sukladno propisima kojima se uređuje sigurnost prometa na cestama i biciklistička infrastruktura. “</w:t>
      </w:r>
    </w:p>
    <w:p w14:paraId="439DA264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</w:p>
    <w:p w14:paraId="116BB710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C5AA764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Članak 12. mijenja se i glasi:</w:t>
      </w:r>
    </w:p>
    <w:p w14:paraId="6CD4AB93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“Rubnjaci pješačkih prijelaza na raskrižjima moraju biti spušteni na visinu 2-3 cm i  širini od najmanje 1,2 m s maksimalnim nagibom do 10% da bi se omogućilo lakše kretanje osoba s invaliditetom, vožnja dječjih kolica, vozača bicikla i slično.</w:t>
      </w:r>
    </w:p>
    <w:p w14:paraId="35C7172C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Rubnjaci prijelaza biciklističkih staza na raskrižjima moraju biti spušteni na razinu nivelete kolnika i u duljini od najmanje 1,25 m za jedan red vozača bicikla da bi se omogućilo njihovo lakše kretanje.</w:t>
      </w:r>
    </w:p>
    <w:p w14:paraId="31D0B4B3" w14:textId="77777777" w:rsidR="00EF6F4F" w:rsidRDefault="00376FD5" w:rsidP="00845D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Prilikom izgradnje ili rekonstrukcije cesta, prilaz biciklističke staze pješačko-biciklističkom prijelazu u pravilu treba projektirati i izvoditi odvojenog od pješačkog dijela staze ugradbom rubnjaka u visini 2-3 cm i u duljini od najmanje 1 m.”</w:t>
      </w:r>
    </w:p>
    <w:p w14:paraId="2EB0F5F8" w14:textId="77777777" w:rsidR="00845D6F" w:rsidRDefault="00845D6F" w:rsidP="00845D6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8F4BF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2326D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17F3D">
        <w:rPr>
          <w:rFonts w:ascii="Times New Roman" w:hAnsi="Times New Roman" w:cs="Times New Roman"/>
          <w:b/>
          <w:sz w:val="24"/>
          <w:szCs w:val="24"/>
        </w:rPr>
        <w:t>4</w:t>
      </w:r>
      <w:r w:rsidRPr="00EF6F4F">
        <w:rPr>
          <w:rFonts w:ascii="Times New Roman" w:hAnsi="Times New Roman" w:cs="Times New Roman"/>
          <w:b/>
          <w:sz w:val="24"/>
          <w:szCs w:val="24"/>
        </w:rPr>
        <w:t>.</w:t>
      </w:r>
    </w:p>
    <w:p w14:paraId="43C58725" w14:textId="7EF04D31" w:rsidR="00617F3D" w:rsidRPr="00402D4F" w:rsidRDefault="0055745A" w:rsidP="00617F3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</w:t>
      </w:r>
      <w:r w:rsidR="00617F3D">
        <w:rPr>
          <w:rFonts w:ascii="Times New Roman" w:hAnsi="Times New Roman" w:cs="Times New Roman"/>
          <w:sz w:val="24"/>
          <w:szCs w:val="24"/>
        </w:rPr>
        <w:t xml:space="preserve">7. </w:t>
      </w:r>
      <w:r w:rsidR="008F1A6C">
        <w:rPr>
          <w:rFonts w:ascii="Times New Roman" w:hAnsi="Times New Roman" w:cs="Times New Roman"/>
          <w:sz w:val="24"/>
          <w:szCs w:val="24"/>
        </w:rPr>
        <w:t>stavku 1. riječi: „</w:t>
      </w:r>
      <w:r w:rsidRPr="00617F3D">
        <w:rPr>
          <w:rFonts w:ascii="Times New Roman" w:hAnsi="Times New Roman" w:cs="Times New Roman"/>
          <w:sz w:val="24"/>
          <w:szCs w:val="24"/>
        </w:rPr>
        <w:t>3.000,00 do 7.000,00 kuna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402D4F">
        <w:rPr>
          <w:rFonts w:ascii="Times New Roman" w:hAnsi="Times New Roman" w:cs="Times New Roman"/>
          <w:sz w:val="24"/>
          <w:szCs w:val="24"/>
        </w:rPr>
        <w:t>zamjenjuju se riječima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CA47A3">
        <w:rPr>
          <w:rFonts w:ascii="Times New Roman" w:hAnsi="Times New Roman" w:cs="Times New Roman"/>
          <w:sz w:val="24"/>
          <w:szCs w:val="24"/>
        </w:rPr>
        <w:t>1.320,00</w:t>
      </w:r>
      <w:r w:rsidR="00CC24AB">
        <w:rPr>
          <w:rFonts w:ascii="Times New Roman" w:hAnsi="Times New Roman" w:cs="Times New Roman"/>
          <w:sz w:val="24"/>
          <w:szCs w:val="24"/>
        </w:rPr>
        <w:t xml:space="preserve"> eura</w:t>
      </w:r>
      <w:r w:rsidRPr="00402D4F">
        <w:rPr>
          <w:rFonts w:ascii="Times New Roman" w:hAnsi="Times New Roman" w:cs="Times New Roman"/>
          <w:sz w:val="24"/>
          <w:szCs w:val="24"/>
        </w:rPr>
        <w:t>“</w:t>
      </w:r>
      <w:r w:rsidR="00EF65F5">
        <w:rPr>
          <w:rFonts w:ascii="Times New Roman" w:hAnsi="Times New Roman" w:cs="Times New Roman"/>
          <w:sz w:val="24"/>
          <w:szCs w:val="24"/>
        </w:rPr>
        <w:t>, a iza riječi: „osoba“ dodaju se riječi: „vlasnik vozila“.</w:t>
      </w:r>
    </w:p>
    <w:p w14:paraId="0BDE608D" w14:textId="61A54F03" w:rsidR="0055745A" w:rsidRPr="00617F3D" w:rsidRDefault="0055745A" w:rsidP="0055745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2. riječi: „</w:t>
      </w:r>
      <w:r w:rsidRPr="00617F3D">
        <w:rPr>
          <w:rFonts w:ascii="Times New Roman" w:hAnsi="Times New Roman" w:cs="Times New Roman"/>
          <w:sz w:val="24"/>
          <w:szCs w:val="24"/>
        </w:rPr>
        <w:t>700,00 do 1.700,00 kuna</w:t>
      </w:r>
      <w:r w:rsidRPr="00402D4F">
        <w:rPr>
          <w:rFonts w:ascii="Times New Roman" w:hAnsi="Times New Roman" w:cs="Times New Roman"/>
          <w:sz w:val="24"/>
          <w:szCs w:val="24"/>
        </w:rPr>
        <w:t>“</w:t>
      </w:r>
      <w:r w:rsidR="00402D4F" w:rsidRPr="00402D4F">
        <w:rPr>
          <w:rFonts w:ascii="Times New Roman" w:hAnsi="Times New Roman" w:cs="Times New Roman"/>
          <w:sz w:val="24"/>
          <w:szCs w:val="24"/>
        </w:rPr>
        <w:t xml:space="preserve"> zamjenjuju</w:t>
      </w:r>
      <w:r w:rsidR="00402D4F">
        <w:rPr>
          <w:rFonts w:ascii="Times New Roman" w:hAnsi="Times New Roman" w:cs="Times New Roman"/>
          <w:sz w:val="24"/>
          <w:szCs w:val="24"/>
        </w:rPr>
        <w:t xml:space="preserve"> se riječima: </w:t>
      </w:r>
      <w:r w:rsidR="00CC24AB">
        <w:rPr>
          <w:rFonts w:ascii="Times New Roman" w:hAnsi="Times New Roman" w:cs="Times New Roman"/>
          <w:sz w:val="24"/>
          <w:szCs w:val="24"/>
        </w:rPr>
        <w:t>„</w:t>
      </w:r>
      <w:r w:rsidR="00CA47A3">
        <w:rPr>
          <w:rFonts w:ascii="Times New Roman" w:hAnsi="Times New Roman" w:cs="Times New Roman"/>
          <w:sz w:val="24"/>
          <w:szCs w:val="24"/>
        </w:rPr>
        <w:t>220</w:t>
      </w:r>
      <w:r w:rsidR="00402D4F">
        <w:rPr>
          <w:rFonts w:ascii="Times New Roman" w:hAnsi="Times New Roman" w:cs="Times New Roman"/>
          <w:sz w:val="24"/>
          <w:szCs w:val="24"/>
        </w:rPr>
        <w:t>,00 eura</w:t>
      </w:r>
      <w:r w:rsidR="00CC24AB">
        <w:rPr>
          <w:rFonts w:ascii="Times New Roman" w:hAnsi="Times New Roman" w:cs="Times New Roman"/>
          <w:sz w:val="24"/>
          <w:szCs w:val="24"/>
        </w:rPr>
        <w:t>“.</w:t>
      </w:r>
    </w:p>
    <w:p w14:paraId="6D2AA6FC" w14:textId="3444A67B" w:rsidR="00617F3D" w:rsidRPr="00CC24AB" w:rsidRDefault="00CC24AB" w:rsidP="00CC24A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C24AB">
        <w:rPr>
          <w:rFonts w:ascii="Times New Roman" w:hAnsi="Times New Roman" w:cs="Times New Roman"/>
          <w:sz w:val="24"/>
          <w:szCs w:val="24"/>
        </w:rPr>
        <w:t xml:space="preserve">U stavku 3. riječi: </w:t>
      </w:r>
      <w:r w:rsidR="008F1A6C">
        <w:rPr>
          <w:rFonts w:ascii="Times New Roman" w:hAnsi="Times New Roman" w:cs="Times New Roman"/>
          <w:sz w:val="24"/>
          <w:szCs w:val="24"/>
        </w:rPr>
        <w:t>„</w:t>
      </w:r>
      <w:r w:rsidRPr="00617F3D">
        <w:rPr>
          <w:rFonts w:ascii="Times New Roman" w:hAnsi="Times New Roman" w:cs="Times New Roman"/>
          <w:sz w:val="24"/>
          <w:szCs w:val="24"/>
        </w:rPr>
        <w:t>800,00 do 2.000,00 kuna</w:t>
      </w:r>
      <w:r w:rsidR="008F1A6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zamjenjuju se riječima: </w:t>
      </w:r>
      <w:r w:rsidR="008F1A6C">
        <w:rPr>
          <w:rFonts w:ascii="Times New Roman" w:hAnsi="Times New Roman" w:cs="Times New Roman"/>
          <w:sz w:val="24"/>
          <w:szCs w:val="24"/>
        </w:rPr>
        <w:t>„</w:t>
      </w:r>
      <w:r w:rsidR="00CA47A3">
        <w:rPr>
          <w:rFonts w:ascii="Times New Roman" w:hAnsi="Times New Roman" w:cs="Times New Roman"/>
          <w:sz w:val="24"/>
          <w:szCs w:val="24"/>
        </w:rPr>
        <w:t>660</w:t>
      </w:r>
      <w:r w:rsidR="008F1A6C">
        <w:rPr>
          <w:rFonts w:ascii="Times New Roman" w:hAnsi="Times New Roman" w:cs="Times New Roman"/>
          <w:sz w:val="24"/>
          <w:szCs w:val="24"/>
        </w:rPr>
        <w:t>,00</w:t>
      </w:r>
      <w:r w:rsidR="00EF65F5">
        <w:rPr>
          <w:rFonts w:ascii="Times New Roman" w:hAnsi="Times New Roman" w:cs="Times New Roman"/>
          <w:sz w:val="24"/>
          <w:szCs w:val="24"/>
        </w:rPr>
        <w:t xml:space="preserve"> eura“, a iza riječi: „se“ dodaju se riječi: vlasnik vozila“.</w:t>
      </w:r>
    </w:p>
    <w:p w14:paraId="1855005E" w14:textId="4B773F65" w:rsidR="00617F3D" w:rsidRPr="00617F3D" w:rsidRDefault="00CC24AB" w:rsidP="00CC24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ab/>
      </w:r>
      <w:r w:rsidR="008F1A6C">
        <w:rPr>
          <w:rFonts w:ascii="Times New Roman" w:hAnsi="Times New Roman" w:cs="Times New Roman"/>
          <w:sz w:val="24"/>
          <w:szCs w:val="24"/>
        </w:rPr>
        <w:t>U stavku 4. riječi: „</w:t>
      </w:r>
      <w:r w:rsidRPr="00CC24AB">
        <w:rPr>
          <w:rFonts w:ascii="Times New Roman" w:hAnsi="Times New Roman" w:cs="Times New Roman"/>
          <w:sz w:val="24"/>
          <w:szCs w:val="24"/>
        </w:rPr>
        <w:t>300,00 kuna“ zamjenjuju se riječima: „260,00 eura“</w:t>
      </w:r>
      <w:r w:rsidR="00EF65F5">
        <w:rPr>
          <w:rFonts w:ascii="Times New Roman" w:hAnsi="Times New Roman" w:cs="Times New Roman"/>
          <w:sz w:val="24"/>
          <w:szCs w:val="24"/>
        </w:rPr>
        <w:t>, a riječi: „fizička osoba</w:t>
      </w:r>
      <w:r w:rsidR="00FD69AF">
        <w:rPr>
          <w:rFonts w:ascii="Times New Roman" w:hAnsi="Times New Roman" w:cs="Times New Roman"/>
          <w:sz w:val="24"/>
          <w:szCs w:val="24"/>
        </w:rPr>
        <w:t xml:space="preserve"> koja</w:t>
      </w:r>
      <w:r w:rsidR="00E97996">
        <w:rPr>
          <w:rFonts w:ascii="Times New Roman" w:hAnsi="Times New Roman" w:cs="Times New Roman"/>
          <w:sz w:val="24"/>
          <w:szCs w:val="24"/>
        </w:rPr>
        <w:t>“ zamjenjuju</w:t>
      </w:r>
      <w:bookmarkStart w:id="0" w:name="_GoBack"/>
      <w:bookmarkEnd w:id="0"/>
      <w:r w:rsidR="00EF65F5">
        <w:rPr>
          <w:rFonts w:ascii="Times New Roman" w:hAnsi="Times New Roman" w:cs="Times New Roman"/>
          <w:sz w:val="24"/>
          <w:szCs w:val="24"/>
        </w:rPr>
        <w:t xml:space="preserve"> se riječi</w:t>
      </w:r>
      <w:r w:rsidR="00FD69AF">
        <w:rPr>
          <w:rFonts w:ascii="Times New Roman" w:hAnsi="Times New Roman" w:cs="Times New Roman"/>
          <w:sz w:val="24"/>
          <w:szCs w:val="24"/>
        </w:rPr>
        <w:t>ma</w:t>
      </w:r>
      <w:r w:rsidR="00EF65F5">
        <w:rPr>
          <w:rFonts w:ascii="Times New Roman" w:hAnsi="Times New Roman" w:cs="Times New Roman"/>
          <w:sz w:val="24"/>
          <w:szCs w:val="24"/>
        </w:rPr>
        <w:t>: „vozač</w:t>
      </w:r>
      <w:r w:rsidR="00FD69AF">
        <w:rPr>
          <w:rFonts w:ascii="Times New Roman" w:hAnsi="Times New Roman" w:cs="Times New Roman"/>
          <w:sz w:val="24"/>
          <w:szCs w:val="24"/>
        </w:rPr>
        <w:t xml:space="preserve"> koji</w:t>
      </w:r>
      <w:r w:rsidR="00EF65F5">
        <w:rPr>
          <w:rFonts w:ascii="Times New Roman" w:hAnsi="Times New Roman" w:cs="Times New Roman"/>
          <w:sz w:val="24"/>
          <w:szCs w:val="24"/>
        </w:rPr>
        <w:t>“.</w:t>
      </w:r>
    </w:p>
    <w:p w14:paraId="0FFBE281" w14:textId="77777777" w:rsidR="00617F3D" w:rsidRPr="00617F3D" w:rsidRDefault="00617F3D" w:rsidP="00617F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F3D">
        <w:rPr>
          <w:rFonts w:ascii="Times New Roman" w:hAnsi="Times New Roman" w:cs="Times New Roman"/>
          <w:sz w:val="24"/>
          <w:szCs w:val="24"/>
        </w:rPr>
        <w:t> </w:t>
      </w:r>
    </w:p>
    <w:p w14:paraId="4D2D25DC" w14:textId="77777777" w:rsidR="00617F3D" w:rsidRDefault="00617F3D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24F33" w14:textId="77777777" w:rsidR="00CC24AB" w:rsidRDefault="00CC24AB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52F0B" w14:textId="77777777" w:rsidR="00376FD5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17F3D">
        <w:rPr>
          <w:rFonts w:ascii="Times New Roman" w:hAnsi="Times New Roman" w:cs="Times New Roman"/>
          <w:b/>
          <w:sz w:val="24"/>
          <w:szCs w:val="24"/>
        </w:rPr>
        <w:t>5</w:t>
      </w:r>
      <w:r w:rsidRPr="00EF6F4F">
        <w:rPr>
          <w:rFonts w:ascii="Times New Roman" w:hAnsi="Times New Roman" w:cs="Times New Roman"/>
          <w:b/>
          <w:sz w:val="24"/>
          <w:szCs w:val="24"/>
        </w:rPr>
        <w:t>.</w:t>
      </w:r>
    </w:p>
    <w:p w14:paraId="179A98D5" w14:textId="1400150A" w:rsidR="00CC24AB" w:rsidRPr="006B0464" w:rsidRDefault="00CC24AB" w:rsidP="005E70D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C24AB">
        <w:rPr>
          <w:rFonts w:ascii="Times New Roman" w:hAnsi="Times New Roman" w:cs="Times New Roman"/>
          <w:sz w:val="24"/>
          <w:szCs w:val="24"/>
        </w:rPr>
        <w:t xml:space="preserve">U članku 28. </w:t>
      </w:r>
      <w:r w:rsidR="005E70DF">
        <w:rPr>
          <w:rFonts w:ascii="Times New Roman" w:hAnsi="Times New Roman" w:cs="Times New Roman"/>
          <w:sz w:val="24"/>
          <w:szCs w:val="24"/>
        </w:rPr>
        <w:t>stavku 1. riječi: „</w:t>
      </w:r>
      <w:r w:rsidR="005E70DF" w:rsidRPr="005E70DF">
        <w:rPr>
          <w:rFonts w:ascii="Times New Roman" w:hAnsi="Times New Roman" w:cs="Times New Roman"/>
          <w:sz w:val="24"/>
          <w:szCs w:val="24"/>
        </w:rPr>
        <w:t>2.000,00 do 6.000,00 kuna</w:t>
      </w:r>
      <w:r w:rsidR="008F1A6C">
        <w:rPr>
          <w:rFonts w:ascii="Times New Roman" w:hAnsi="Times New Roman" w:cs="Times New Roman"/>
          <w:sz w:val="24"/>
          <w:szCs w:val="24"/>
        </w:rPr>
        <w:t>“ zamjenjuju se riječima: „</w:t>
      </w:r>
      <w:r w:rsidR="005E70DF" w:rsidRPr="006B0464">
        <w:rPr>
          <w:rFonts w:ascii="Times New Roman" w:hAnsi="Times New Roman" w:cs="Times New Roman"/>
          <w:sz w:val="24"/>
          <w:szCs w:val="24"/>
        </w:rPr>
        <w:t>265,40 do 796,30 eura“.</w:t>
      </w:r>
    </w:p>
    <w:p w14:paraId="20E5E312" w14:textId="2D118B61" w:rsidR="005E70DF" w:rsidRPr="006B0464" w:rsidRDefault="005E70DF" w:rsidP="005E70D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B0464">
        <w:rPr>
          <w:rFonts w:ascii="Times New Roman" w:hAnsi="Times New Roman" w:cs="Times New Roman"/>
          <w:sz w:val="24"/>
          <w:szCs w:val="24"/>
        </w:rPr>
        <w:t>U stavku 2. riječi: „</w:t>
      </w:r>
      <w:r w:rsidRPr="005E70DF">
        <w:rPr>
          <w:rFonts w:ascii="Times New Roman" w:hAnsi="Times New Roman" w:cs="Times New Roman"/>
          <w:sz w:val="24"/>
          <w:szCs w:val="24"/>
        </w:rPr>
        <w:t>500,00 do 1.500,00 kuna</w:t>
      </w:r>
      <w:r w:rsidRPr="006B0464">
        <w:rPr>
          <w:rFonts w:ascii="Times New Roman" w:hAnsi="Times New Roman" w:cs="Times New Roman"/>
          <w:sz w:val="24"/>
          <w:szCs w:val="24"/>
        </w:rPr>
        <w:t xml:space="preserve">“ </w:t>
      </w:r>
      <w:r w:rsidR="006B0464" w:rsidRPr="006B0464">
        <w:rPr>
          <w:rFonts w:ascii="Times New Roman" w:hAnsi="Times New Roman" w:cs="Times New Roman"/>
          <w:sz w:val="24"/>
          <w:szCs w:val="24"/>
        </w:rPr>
        <w:t>zamjenjuju</w:t>
      </w:r>
      <w:r w:rsidR="008F1A6C">
        <w:rPr>
          <w:rFonts w:ascii="Times New Roman" w:hAnsi="Times New Roman" w:cs="Times New Roman"/>
          <w:sz w:val="24"/>
          <w:szCs w:val="24"/>
        </w:rPr>
        <w:t xml:space="preserve"> se riječima: „</w:t>
      </w:r>
      <w:r w:rsidRPr="006B0464">
        <w:rPr>
          <w:rFonts w:ascii="Times New Roman" w:hAnsi="Times New Roman" w:cs="Times New Roman"/>
          <w:sz w:val="24"/>
          <w:szCs w:val="24"/>
        </w:rPr>
        <w:t>66,30 do 199,00 eura“.</w:t>
      </w:r>
    </w:p>
    <w:p w14:paraId="2E44EC27" w14:textId="62DB1DB2" w:rsidR="005E70DF" w:rsidRPr="006B0464" w:rsidRDefault="005E70DF" w:rsidP="005E70D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B0464">
        <w:rPr>
          <w:rFonts w:ascii="Times New Roman" w:hAnsi="Times New Roman" w:cs="Times New Roman"/>
          <w:sz w:val="24"/>
          <w:szCs w:val="24"/>
        </w:rPr>
        <w:t>U stavku 3. riječi: „</w:t>
      </w:r>
      <w:r w:rsidRPr="005E70DF">
        <w:rPr>
          <w:rFonts w:ascii="Times New Roman" w:hAnsi="Times New Roman" w:cs="Times New Roman"/>
          <w:sz w:val="24"/>
          <w:szCs w:val="24"/>
        </w:rPr>
        <w:t>600,00 do 1.800,00 kuna</w:t>
      </w:r>
      <w:r w:rsidRPr="006B0464">
        <w:rPr>
          <w:rFonts w:ascii="Times New Roman" w:hAnsi="Times New Roman" w:cs="Times New Roman"/>
          <w:sz w:val="24"/>
          <w:szCs w:val="24"/>
        </w:rPr>
        <w:t xml:space="preserve">“ </w:t>
      </w:r>
      <w:r w:rsidR="006B0464" w:rsidRPr="006B0464">
        <w:rPr>
          <w:rFonts w:ascii="Times New Roman" w:hAnsi="Times New Roman" w:cs="Times New Roman"/>
          <w:sz w:val="24"/>
          <w:szCs w:val="24"/>
        </w:rPr>
        <w:t>zamjenjuju</w:t>
      </w:r>
      <w:r w:rsidR="008F1A6C">
        <w:rPr>
          <w:rFonts w:ascii="Times New Roman" w:hAnsi="Times New Roman" w:cs="Times New Roman"/>
          <w:sz w:val="24"/>
          <w:szCs w:val="24"/>
        </w:rPr>
        <w:t xml:space="preserve"> se riječima: „</w:t>
      </w:r>
      <w:r w:rsidRPr="006B0464">
        <w:rPr>
          <w:rFonts w:ascii="Times New Roman" w:hAnsi="Times New Roman" w:cs="Times New Roman"/>
          <w:sz w:val="24"/>
          <w:szCs w:val="24"/>
        </w:rPr>
        <w:t>79,60 do 238,90 eura“.</w:t>
      </w:r>
    </w:p>
    <w:p w14:paraId="25245A01" w14:textId="52D5D5CD" w:rsidR="006B0464" w:rsidRPr="00CC24AB" w:rsidRDefault="00FD69AF" w:rsidP="005E70D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B0464" w:rsidRPr="006B0464">
        <w:rPr>
          <w:rFonts w:ascii="Times New Roman" w:hAnsi="Times New Roman" w:cs="Times New Roman"/>
          <w:sz w:val="24"/>
          <w:szCs w:val="24"/>
        </w:rPr>
        <w:t xml:space="preserve"> stavku 4. riječi: „250,00 kuna“ zamjenjuju se riječima: </w:t>
      </w:r>
      <w:r w:rsidR="008F1A6C">
        <w:rPr>
          <w:rFonts w:ascii="Times New Roman" w:hAnsi="Times New Roman" w:cs="Times New Roman"/>
          <w:sz w:val="24"/>
          <w:szCs w:val="24"/>
        </w:rPr>
        <w:t>„</w:t>
      </w:r>
      <w:r w:rsidR="006B0464" w:rsidRPr="006B0464">
        <w:rPr>
          <w:rFonts w:ascii="Times New Roman" w:hAnsi="Times New Roman" w:cs="Times New Roman"/>
          <w:sz w:val="24"/>
          <w:szCs w:val="24"/>
        </w:rPr>
        <w:t>33,10 eura.“</w:t>
      </w:r>
    </w:p>
    <w:p w14:paraId="7E9D96ED" w14:textId="77777777" w:rsidR="00CC24AB" w:rsidRDefault="00CC24AB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3F5A2" w14:textId="77777777" w:rsidR="006B0464" w:rsidRPr="00EF6F4F" w:rsidRDefault="006B0464" w:rsidP="006B04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F6F4F">
        <w:rPr>
          <w:rFonts w:ascii="Times New Roman" w:hAnsi="Times New Roman" w:cs="Times New Roman"/>
          <w:b/>
          <w:sz w:val="24"/>
          <w:szCs w:val="24"/>
        </w:rPr>
        <w:t>.</w:t>
      </w:r>
    </w:p>
    <w:p w14:paraId="58E34BA6" w14:textId="77777777" w:rsidR="006B0464" w:rsidRPr="00EF6F4F" w:rsidRDefault="006B0464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A0CA1" w14:textId="77777777" w:rsidR="00376FD5" w:rsidRPr="00EF6F4F" w:rsidRDefault="00376FD5" w:rsidP="00EF6F4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F6F4F">
        <w:rPr>
          <w:rFonts w:ascii="Times New Roman" w:hAnsi="Times New Roman" w:cs="Times New Roman"/>
          <w:color w:val="000000"/>
          <w:sz w:val="24"/>
          <w:szCs w:val="24"/>
        </w:rPr>
        <w:tab/>
        <w:t>Ova odluka stupa na snagu osmoga dana od dana objave u Službenom glasniku Grada Zagreba.</w:t>
      </w:r>
    </w:p>
    <w:p w14:paraId="2223307E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8077F" w14:textId="77777777" w:rsidR="00CC24AB" w:rsidRDefault="00CC24AB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4760B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320154D8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7820BBEE" w14:textId="77777777" w:rsid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Zagreb,                2024.</w:t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14:paraId="1AD69505" w14:textId="77777777" w:rsidR="00EF6F4F" w:rsidRDefault="00EF6F4F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FA886" w14:textId="77777777" w:rsidR="00EF6F4F" w:rsidRDefault="00EF6F4F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0F001" w14:textId="77777777" w:rsidR="00376FD5" w:rsidRPr="00EF6F4F" w:rsidRDefault="00EF6F4F" w:rsidP="00EF6F4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76FD5" w:rsidRPr="00EF6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FD5" w:rsidRPr="00EF6F4F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4554093D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Gradske skupštine</w:t>
      </w:r>
    </w:p>
    <w:p w14:paraId="43F34FD0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>Joško Klisović</w:t>
      </w:r>
    </w:p>
    <w:p w14:paraId="06C268C3" w14:textId="01967EFC" w:rsidR="00376FD5" w:rsidRPr="00EF6F4F" w:rsidRDefault="00EF6F4F" w:rsidP="00511A6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45D6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6B39A866" w14:textId="77777777" w:rsidR="00376FD5" w:rsidRPr="00EF6F4F" w:rsidRDefault="00376FD5" w:rsidP="00EF6F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76FD5" w:rsidRPr="00EF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8FA"/>
    <w:multiLevelType w:val="hybridMultilevel"/>
    <w:tmpl w:val="41FA699A"/>
    <w:lvl w:ilvl="0" w:tplc="E5E8837A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337301D0"/>
    <w:multiLevelType w:val="hybridMultilevel"/>
    <w:tmpl w:val="81E00AFC"/>
    <w:lvl w:ilvl="0" w:tplc="F0C2E0BE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54021F92"/>
    <w:multiLevelType w:val="multilevel"/>
    <w:tmpl w:val="BE7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E4118"/>
    <w:multiLevelType w:val="hybridMultilevel"/>
    <w:tmpl w:val="EAB008C6"/>
    <w:lvl w:ilvl="0" w:tplc="03482782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33"/>
    <w:rsid w:val="00026241"/>
    <w:rsid w:val="0004304C"/>
    <w:rsid w:val="000B15FE"/>
    <w:rsid w:val="001374EA"/>
    <w:rsid w:val="0018343F"/>
    <w:rsid w:val="001E4668"/>
    <w:rsid w:val="00281D27"/>
    <w:rsid w:val="002A137F"/>
    <w:rsid w:val="002A30AE"/>
    <w:rsid w:val="002C5AC7"/>
    <w:rsid w:val="00376FD5"/>
    <w:rsid w:val="003F2F8C"/>
    <w:rsid w:val="00402D4F"/>
    <w:rsid w:val="00413B2A"/>
    <w:rsid w:val="00476A3A"/>
    <w:rsid w:val="004B5233"/>
    <w:rsid w:val="00511A6B"/>
    <w:rsid w:val="0055745A"/>
    <w:rsid w:val="00572E9F"/>
    <w:rsid w:val="005E70DF"/>
    <w:rsid w:val="005F1907"/>
    <w:rsid w:val="005F3F8E"/>
    <w:rsid w:val="00617F3D"/>
    <w:rsid w:val="006B0464"/>
    <w:rsid w:val="007102A3"/>
    <w:rsid w:val="00775133"/>
    <w:rsid w:val="007A6A46"/>
    <w:rsid w:val="00836375"/>
    <w:rsid w:val="00845D6F"/>
    <w:rsid w:val="008F1A6C"/>
    <w:rsid w:val="00957EC1"/>
    <w:rsid w:val="00983EB7"/>
    <w:rsid w:val="00A362AE"/>
    <w:rsid w:val="00AE4703"/>
    <w:rsid w:val="00B14946"/>
    <w:rsid w:val="00B7050A"/>
    <w:rsid w:val="00C61B6B"/>
    <w:rsid w:val="00CA47A3"/>
    <w:rsid w:val="00CB3554"/>
    <w:rsid w:val="00CB6D64"/>
    <w:rsid w:val="00CC24AB"/>
    <w:rsid w:val="00E812CE"/>
    <w:rsid w:val="00E97996"/>
    <w:rsid w:val="00EB59EA"/>
    <w:rsid w:val="00EF65F5"/>
    <w:rsid w:val="00EF6F4F"/>
    <w:rsid w:val="00F05375"/>
    <w:rsid w:val="00FB3CFC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10EC"/>
  <w15:chartTrackingRefBased/>
  <w15:docId w15:val="{DB19DBD8-66F6-49A5-B9BD-702F82C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B52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2A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2A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7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FD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6F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45A"/>
    <w:pPr>
      <w:spacing w:after="160"/>
    </w:pPr>
    <w:rPr>
      <w:rFonts w:asciiTheme="minorHAnsi" w:eastAsiaTheme="minorHAnsi" w:hAnsiTheme="minorHAnsi" w:cstheme="minorBidi"/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45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81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Berlajolli</dc:creator>
  <cp:keywords/>
  <dc:description/>
  <cp:lastModifiedBy>Eleonora Berlajolli</cp:lastModifiedBy>
  <cp:revision>7</cp:revision>
  <cp:lastPrinted>2024-01-29T11:58:00Z</cp:lastPrinted>
  <dcterms:created xsi:type="dcterms:W3CDTF">2024-07-09T16:43:00Z</dcterms:created>
  <dcterms:modified xsi:type="dcterms:W3CDTF">2024-07-12T12:34:00Z</dcterms:modified>
</cp:coreProperties>
</file>